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E46" w:rsidRDefault="00040E46" w:rsidP="00040E46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ИЗВЕЩЕНИЕ  </w:t>
      </w:r>
    </w:p>
    <w:p w:rsidR="00040E46" w:rsidRDefault="00040E46" w:rsidP="00040E46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 проведении электронного аукциона по продаже права на заключение договора аренды муниципального имущества №3/2025</w:t>
      </w:r>
    </w:p>
    <w:p w:rsidR="00040E46" w:rsidRDefault="00040E46" w:rsidP="00040E46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40E46" w:rsidRDefault="00040E46" w:rsidP="00040E46">
      <w:pPr>
        <w:spacing w:after="0" w:line="276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г. Киселевск                                                                                        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 xml:space="preserve">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 xml:space="preserve"> </w:t>
      </w:r>
      <w:r w:rsidR="00E428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18.07.2025г.</w:t>
      </w:r>
    </w:p>
    <w:p w:rsidR="00040E46" w:rsidRDefault="00040E46" w:rsidP="00040E46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 торгов:</w:t>
      </w:r>
      <w:r>
        <w:rPr>
          <w:rFonts w:ascii="Times New Roman" w:hAnsi="Times New Roman"/>
          <w:sz w:val="24"/>
          <w:szCs w:val="24"/>
        </w:rPr>
        <w:t xml:space="preserve"> аукцион по продаже права на заключение договора аренды</w:t>
      </w:r>
    </w:p>
    <w:p w:rsidR="00040E46" w:rsidRDefault="00040E46" w:rsidP="00040E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Наименование организации аукциона:</w:t>
      </w:r>
      <w:r>
        <w:rPr>
          <w:rFonts w:ascii="Times New Roman" w:hAnsi="Times New Roman"/>
          <w:bCs/>
          <w:spacing w:val="-5"/>
          <w:sz w:val="24"/>
          <w:szCs w:val="24"/>
        </w:rPr>
        <w:t xml:space="preserve"> Комитет по управлению муниципальным имуществом Киселевского городского округа </w:t>
      </w:r>
    </w:p>
    <w:p w:rsidR="00040E46" w:rsidRDefault="00040E46" w:rsidP="00040E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Юридический и почтовый адрес, местонахождение - </w:t>
      </w:r>
      <w:r>
        <w:rPr>
          <w:rFonts w:ascii="Times New Roman" w:hAnsi="Times New Roman"/>
          <w:sz w:val="24"/>
          <w:szCs w:val="24"/>
        </w:rPr>
        <w:t>652700, Кемеровская область – Кузбасс, г. Киселевск, ул. Ленина, д.30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</w:rPr>
        <w:t>каб</w:t>
      </w:r>
      <w:proofErr w:type="spellEnd"/>
      <w:r>
        <w:rPr>
          <w:rFonts w:ascii="Times New Roman" w:hAnsi="Times New Roman"/>
          <w:bCs/>
          <w:sz w:val="24"/>
          <w:szCs w:val="24"/>
        </w:rPr>
        <w:t>. №28</w:t>
      </w:r>
    </w:p>
    <w:p w:rsidR="00040E46" w:rsidRDefault="00040E46" w:rsidP="00040E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Адрес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электронной почты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val="en-US"/>
        </w:rPr>
        <w:t>Kumiksl</w:t>
      </w:r>
      <w:r>
        <w:rPr>
          <w:rFonts w:ascii="Times New Roman" w:hAnsi="Times New Roman"/>
          <w:sz w:val="24"/>
          <w:szCs w:val="24"/>
        </w:rPr>
        <w:t>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040E46" w:rsidRDefault="00040E46" w:rsidP="00040E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Номер контактного телефона: 8 (38464) 2-17-36</w:t>
      </w:r>
    </w:p>
    <w:p w:rsidR="00040E46" w:rsidRDefault="00040E46" w:rsidP="00040E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Контактное лицо: Казакова Наталья Александровна</w:t>
      </w:r>
    </w:p>
    <w:p w:rsidR="00040E46" w:rsidRDefault="00040E46" w:rsidP="00040E4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Официальный сайт с информацией о проведении открытого аукциона сети 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Место проведения аукциона: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аукцион в электронной форме. Адрес сайта электронной </w:t>
      </w:r>
      <w:r>
        <w:rPr>
          <w:rFonts w:ascii="Times New Roman" w:eastAsia="Arial" w:hAnsi="Times New Roman"/>
          <w:sz w:val="24"/>
          <w:szCs w:val="24"/>
          <w:lang w:eastAsia="ar-SA"/>
        </w:rPr>
        <w:t xml:space="preserve">торговой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площадки </w:t>
      </w:r>
      <w:r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www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val="en-US" w:eastAsia="ru-RU"/>
        </w:rPr>
        <w:t>sale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val="en-US" w:eastAsia="ru-RU"/>
        </w:rPr>
        <w:t>zakazrf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val="en-US" w:eastAsia="ru-RU"/>
        </w:rPr>
        <w:t>ru</w:t>
      </w:r>
      <w:proofErr w:type="spellEnd"/>
    </w:p>
    <w:p w:rsidR="00040E46" w:rsidRDefault="00040E46" w:rsidP="00040E4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Оператор электронной площадки: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«Агентство по государственному заказу Республики Татарстан».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Адрес: 420021, Республика Татарстан, г. Казань, ул. Московская, 55. Служба технической поддержки +7 (843) 212-24-25.</w:t>
      </w:r>
    </w:p>
    <w:p w:rsidR="00040E46" w:rsidRDefault="00040E46" w:rsidP="00040E46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ar-SA"/>
        </w:rPr>
        <w:t>Дата, время начала проведения аукциона в электронной форме</w:t>
      </w:r>
      <w:r>
        <w:rPr>
          <w:rFonts w:ascii="Times New Roman" w:eastAsia="Times New Roman" w:hAnsi="Times New Roman"/>
          <w:b/>
          <w:bCs/>
          <w:iCs/>
          <w:sz w:val="24"/>
          <w:szCs w:val="24"/>
          <w:lang w:eastAsia="ar-SA"/>
        </w:rPr>
        <w:t xml:space="preserve">: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>15.08.2025г. в 10. час. 00 мин</w:t>
      </w:r>
      <w:r>
        <w:rPr>
          <w:rFonts w:ascii="Times New Roman" w:eastAsia="Arial" w:hAnsi="Times New Roman"/>
          <w:sz w:val="24"/>
          <w:szCs w:val="24"/>
          <w:lang w:eastAsia="ar-SA"/>
        </w:rPr>
        <w:t>. (по местному времени организатора аукциона)</w:t>
      </w:r>
    </w:p>
    <w:p w:rsidR="00040E46" w:rsidRDefault="00040E46" w:rsidP="00040E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Интернет: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4" w:history="1">
        <w:r>
          <w:rPr>
            <w:rStyle w:val="a3"/>
          </w:rPr>
          <w:t>http://www.torgi.gov.ru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040E46" w:rsidRDefault="00040E46" w:rsidP="00040E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0E46" w:rsidRDefault="00040E46" w:rsidP="00040E4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Лот №1.</w:t>
      </w:r>
      <w:r>
        <w:rPr>
          <w:rFonts w:ascii="Times New Roman" w:hAnsi="Times New Roman"/>
          <w:bCs/>
          <w:sz w:val="24"/>
          <w:szCs w:val="24"/>
        </w:rPr>
        <w:t xml:space="preserve"> Встроенное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нежилое помещение, общей площадью 33,5 кв. м, </w:t>
      </w:r>
      <w:r>
        <w:rPr>
          <w:rFonts w:ascii="Times New Roman" w:hAnsi="Times New Roman"/>
          <w:sz w:val="24"/>
          <w:szCs w:val="24"/>
        </w:rPr>
        <w:t>с кадастровым номером</w:t>
      </w:r>
      <w:r>
        <w:rPr>
          <w:rFonts w:ascii="Times New Roman" w:hAnsi="Times New Roman"/>
          <w:color w:val="292C2F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292C2F"/>
          <w:sz w:val="24"/>
          <w:szCs w:val="24"/>
          <w:lang w:eastAsia="ru-RU"/>
        </w:rPr>
        <w:t>42:25:0101001:1400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1-ый этаж 5-ти этажного кирпичного дома, расположенного по адресу: Кемеровская область, г. Киселевск, ул. Фадеева, д. 10б.</w:t>
      </w:r>
    </w:p>
    <w:p w:rsidR="00040E46" w:rsidRDefault="00040E46" w:rsidP="00040E4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Целевое назначение: в целях поддержки малого и среднего предпринимательства.</w:t>
      </w:r>
    </w:p>
    <w:p w:rsidR="00040E46" w:rsidRDefault="00040E46" w:rsidP="00040E4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Срок договора: </w:t>
      </w:r>
      <w:r w:rsidR="00C34DF1">
        <w:rPr>
          <w:rFonts w:ascii="Times New Roman" w:eastAsia="Times New Roman" w:hAnsi="Times New Roman"/>
          <w:sz w:val="24"/>
          <w:szCs w:val="24"/>
          <w:lang w:eastAsia="ru-RU"/>
        </w:rPr>
        <w:t>5 (пять) лет.</w:t>
      </w:r>
    </w:p>
    <w:p w:rsidR="00040E46" w:rsidRDefault="00040E46" w:rsidP="00040E4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Начальная цена (минимальная) цена лота (договора) – </w:t>
      </w:r>
      <w:r>
        <w:rPr>
          <w:rFonts w:ascii="Times New Roman" w:hAnsi="Times New Roman"/>
          <w:b/>
          <w:bCs/>
          <w:sz w:val="24"/>
          <w:szCs w:val="24"/>
        </w:rPr>
        <w:t>82800</w:t>
      </w:r>
      <w:r>
        <w:rPr>
          <w:rFonts w:ascii="Times New Roman" w:hAnsi="Times New Roman"/>
          <w:bCs/>
          <w:sz w:val="24"/>
          <w:szCs w:val="24"/>
        </w:rPr>
        <w:t xml:space="preserve"> (восемьдесят две тысячи восемьсот) рублей 00 копеек.</w:t>
      </w:r>
    </w:p>
    <w:p w:rsidR="00040E46" w:rsidRDefault="00040E46" w:rsidP="00040E4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Цена аренды за месяц – </w:t>
      </w:r>
      <w:r>
        <w:rPr>
          <w:rFonts w:ascii="Times New Roman" w:hAnsi="Times New Roman"/>
          <w:b/>
          <w:bCs/>
          <w:sz w:val="24"/>
          <w:szCs w:val="24"/>
        </w:rPr>
        <w:t xml:space="preserve">6900 </w:t>
      </w:r>
      <w:r>
        <w:rPr>
          <w:rFonts w:ascii="Times New Roman" w:hAnsi="Times New Roman"/>
          <w:bCs/>
          <w:sz w:val="24"/>
          <w:szCs w:val="24"/>
        </w:rPr>
        <w:t>(шесть тысяч девятьсот) рублей 00 копеек.</w:t>
      </w:r>
    </w:p>
    <w:p w:rsidR="00040E46" w:rsidRDefault="00040E46" w:rsidP="00040E4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Размер задатка (10%) – </w:t>
      </w:r>
      <w:r>
        <w:rPr>
          <w:rFonts w:ascii="Times New Roman" w:hAnsi="Times New Roman"/>
          <w:b/>
          <w:bCs/>
          <w:sz w:val="24"/>
          <w:szCs w:val="24"/>
        </w:rPr>
        <w:t>8280</w:t>
      </w:r>
      <w:r>
        <w:rPr>
          <w:rFonts w:ascii="Times New Roman" w:hAnsi="Times New Roman"/>
          <w:bCs/>
          <w:sz w:val="24"/>
          <w:szCs w:val="24"/>
        </w:rPr>
        <w:t xml:space="preserve"> (восемь тысяч двести восемьдесят) рублей 00 коп.</w:t>
      </w:r>
    </w:p>
    <w:p w:rsidR="00040E46" w:rsidRDefault="00040E46" w:rsidP="00040E4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Шаг аукциона (5%) – </w:t>
      </w:r>
      <w:r>
        <w:rPr>
          <w:rFonts w:ascii="Times New Roman" w:hAnsi="Times New Roman"/>
          <w:b/>
          <w:bCs/>
          <w:sz w:val="24"/>
          <w:szCs w:val="24"/>
        </w:rPr>
        <w:t>4140</w:t>
      </w:r>
      <w:r>
        <w:rPr>
          <w:rFonts w:ascii="Times New Roman" w:hAnsi="Times New Roman"/>
          <w:bCs/>
          <w:sz w:val="24"/>
          <w:szCs w:val="24"/>
        </w:rPr>
        <w:t xml:space="preserve"> (четыре тысячи сто сорок) рублей 00 копеек.</w:t>
      </w:r>
    </w:p>
    <w:p w:rsidR="00040E46" w:rsidRDefault="00040E46" w:rsidP="00040E4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Сумма оплаты оператору торговой площадки – (1% от начальной суммы предмета аукциона с учетом НДС) – 993,60 (девятьсот девяносто три рубля 60 копеек).</w:t>
      </w:r>
    </w:p>
    <w:p w:rsidR="00040E46" w:rsidRDefault="00040E46" w:rsidP="00040E4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40E46" w:rsidRDefault="00040E46" w:rsidP="00040E4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Встроенное нежилое помещение, общей площадью 74,2 кв.м.</w:t>
      </w:r>
      <w:r>
        <w:rPr>
          <w:rFonts w:ascii="Times New Roman" w:hAnsi="Times New Roman"/>
          <w:sz w:val="24"/>
          <w:szCs w:val="24"/>
        </w:rPr>
        <w:t xml:space="preserve">, с кадастровым номером </w:t>
      </w:r>
      <w:r>
        <w:rPr>
          <w:rFonts w:ascii="Times New Roman" w:eastAsia="Times New Roman" w:hAnsi="Times New Roman"/>
          <w:color w:val="292C2F"/>
          <w:sz w:val="24"/>
          <w:szCs w:val="24"/>
          <w:lang w:eastAsia="ru-RU"/>
        </w:rPr>
        <w:t>42:25:0107008:1923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1-ый этаж 4-х этажного кирпичного дома, расположенного по адресу: Кемеровская область, г. Киселевск, ул. 50 лет Октября, д.29. помещение 2а.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040E46" w:rsidRDefault="00040E46" w:rsidP="00040E4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Целевое назначение: в целях поддержки малого и среднего предпринимательства.</w:t>
      </w:r>
    </w:p>
    <w:p w:rsidR="00040E46" w:rsidRDefault="00040E46" w:rsidP="00040E4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Срок договора: </w:t>
      </w:r>
      <w:r w:rsidR="00C34DF1">
        <w:rPr>
          <w:rFonts w:ascii="Times New Roman" w:eastAsia="Times New Roman" w:hAnsi="Times New Roman"/>
          <w:sz w:val="24"/>
          <w:szCs w:val="24"/>
          <w:lang w:eastAsia="ru-RU"/>
        </w:rPr>
        <w:t>5 (пять) лет.</w:t>
      </w:r>
    </w:p>
    <w:p w:rsidR="00040E46" w:rsidRDefault="00040E46" w:rsidP="00040E4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Начальная цена (минимальная) цена лота (договора) – </w:t>
      </w:r>
      <w:r>
        <w:rPr>
          <w:rFonts w:ascii="Times New Roman" w:hAnsi="Times New Roman"/>
          <w:b/>
          <w:bCs/>
          <w:sz w:val="24"/>
          <w:szCs w:val="24"/>
        </w:rPr>
        <w:t xml:space="preserve">138000 </w:t>
      </w:r>
      <w:r>
        <w:rPr>
          <w:rFonts w:ascii="Times New Roman" w:hAnsi="Times New Roman"/>
          <w:bCs/>
          <w:sz w:val="24"/>
          <w:szCs w:val="24"/>
        </w:rPr>
        <w:t>(сто тридцать восемь тысяч) рублей 00 копеек.</w:t>
      </w:r>
    </w:p>
    <w:p w:rsidR="00040E46" w:rsidRDefault="00040E46" w:rsidP="00040E4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Цена аренды за месяц – </w:t>
      </w:r>
      <w:r>
        <w:rPr>
          <w:rFonts w:ascii="Times New Roman" w:hAnsi="Times New Roman"/>
          <w:b/>
          <w:bCs/>
          <w:sz w:val="24"/>
          <w:szCs w:val="24"/>
        </w:rPr>
        <w:t xml:space="preserve">11500 </w:t>
      </w:r>
      <w:r>
        <w:rPr>
          <w:rFonts w:ascii="Times New Roman" w:hAnsi="Times New Roman"/>
          <w:bCs/>
          <w:sz w:val="24"/>
          <w:szCs w:val="24"/>
        </w:rPr>
        <w:t>(одиннадцать тысяч пятьсот) рублей 00 копеек.</w:t>
      </w:r>
    </w:p>
    <w:p w:rsidR="00040E46" w:rsidRDefault="00040E46" w:rsidP="00040E4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Размер задатка (10%) – </w:t>
      </w:r>
      <w:r>
        <w:rPr>
          <w:rFonts w:ascii="Times New Roman" w:hAnsi="Times New Roman"/>
          <w:b/>
          <w:bCs/>
          <w:sz w:val="24"/>
          <w:szCs w:val="24"/>
        </w:rPr>
        <w:t>13800</w:t>
      </w:r>
      <w:r>
        <w:rPr>
          <w:rFonts w:ascii="Times New Roman" w:hAnsi="Times New Roman"/>
          <w:bCs/>
          <w:sz w:val="24"/>
          <w:szCs w:val="24"/>
        </w:rPr>
        <w:t xml:space="preserve"> (тринадцать тысяч восемьсот) рублей 00 коп.</w:t>
      </w:r>
    </w:p>
    <w:p w:rsidR="00040E46" w:rsidRDefault="00040E46" w:rsidP="00040E4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Шаг аукциона (5%) – </w:t>
      </w:r>
      <w:r>
        <w:rPr>
          <w:rFonts w:ascii="Times New Roman" w:hAnsi="Times New Roman"/>
          <w:b/>
          <w:bCs/>
          <w:sz w:val="24"/>
          <w:szCs w:val="24"/>
        </w:rPr>
        <w:t>6900</w:t>
      </w:r>
      <w:r>
        <w:rPr>
          <w:rFonts w:ascii="Times New Roman" w:hAnsi="Times New Roman"/>
          <w:bCs/>
          <w:sz w:val="24"/>
          <w:szCs w:val="24"/>
        </w:rPr>
        <w:t xml:space="preserve"> (шесть тысяч девятьсот) рублей 00 копеек.</w:t>
      </w:r>
    </w:p>
    <w:p w:rsidR="00040E46" w:rsidRDefault="00040E46" w:rsidP="00040E4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Сумма оплаты оператору торговой площадки – (1% от начальной суммы предмета аукциона с учетом НДС) – 1656,00 (одна тысяча шестьсот пятьдесят шесть рублей 00 копеек).</w:t>
      </w:r>
    </w:p>
    <w:p w:rsidR="00040E46" w:rsidRDefault="00040E46" w:rsidP="00040E4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40E46" w:rsidRDefault="00040E46" w:rsidP="00040E4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№3.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Встроенное нежилое помещение, общей площадью 249,3 кв.м.</w:t>
      </w:r>
      <w:r>
        <w:rPr>
          <w:rFonts w:ascii="Times New Roman" w:hAnsi="Times New Roman"/>
          <w:sz w:val="24"/>
          <w:szCs w:val="24"/>
        </w:rPr>
        <w:t xml:space="preserve">, с кадастровым номером </w:t>
      </w:r>
      <w:r>
        <w:rPr>
          <w:rFonts w:ascii="Times New Roman" w:eastAsia="Times New Roman" w:hAnsi="Times New Roman"/>
          <w:color w:val="292C2F"/>
          <w:sz w:val="24"/>
          <w:szCs w:val="24"/>
          <w:lang w:eastAsia="ru-RU"/>
        </w:rPr>
        <w:t>42:25:0109004:2894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1-ый этаж 5-ти этажного кирпичного дома, расположенного по адресу: Кемеровская область, г. Киселевск, ул. Большая Дачная, д.63.</w:t>
      </w:r>
    </w:p>
    <w:p w:rsidR="00040E46" w:rsidRDefault="00040E46" w:rsidP="00040E4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Целевое назначение: в целях поддержки малого и среднего предпринимательства.</w:t>
      </w:r>
    </w:p>
    <w:p w:rsidR="00040E46" w:rsidRDefault="00040E46" w:rsidP="00040E4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Срок до</w:t>
      </w:r>
      <w:r w:rsidR="00C34DF1">
        <w:rPr>
          <w:rFonts w:ascii="Times New Roman" w:eastAsia="Times New Roman" w:hAnsi="Times New Roman"/>
          <w:sz w:val="24"/>
          <w:szCs w:val="24"/>
          <w:lang w:eastAsia="ru-RU"/>
        </w:rPr>
        <w:t xml:space="preserve">говора: </w:t>
      </w:r>
      <w:r w:rsidR="00FD2AAA">
        <w:rPr>
          <w:rFonts w:ascii="Times New Roman" w:eastAsia="Times New Roman" w:hAnsi="Times New Roman"/>
          <w:sz w:val="24"/>
          <w:szCs w:val="24"/>
          <w:lang w:eastAsia="ru-RU"/>
        </w:rPr>
        <w:t>5 (пять</w:t>
      </w:r>
      <w:r w:rsidR="00C34DF1">
        <w:rPr>
          <w:rFonts w:ascii="Times New Roman" w:eastAsia="Times New Roman" w:hAnsi="Times New Roman"/>
          <w:sz w:val="24"/>
          <w:szCs w:val="24"/>
          <w:lang w:eastAsia="ru-RU"/>
        </w:rPr>
        <w:t>) лет.</w:t>
      </w:r>
      <w:bookmarkStart w:id="0" w:name="_GoBack"/>
      <w:bookmarkEnd w:id="0"/>
    </w:p>
    <w:p w:rsidR="00040E46" w:rsidRDefault="00040E46" w:rsidP="00040E4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Начальная цена (минимальная) цена лота (договора) – </w:t>
      </w:r>
      <w:r>
        <w:rPr>
          <w:rFonts w:ascii="Times New Roman" w:hAnsi="Times New Roman"/>
          <w:b/>
          <w:bCs/>
          <w:sz w:val="24"/>
          <w:szCs w:val="24"/>
        </w:rPr>
        <w:t xml:space="preserve">312000 </w:t>
      </w:r>
      <w:r>
        <w:rPr>
          <w:rFonts w:ascii="Times New Roman" w:hAnsi="Times New Roman"/>
          <w:bCs/>
          <w:sz w:val="24"/>
          <w:szCs w:val="24"/>
        </w:rPr>
        <w:t>(триста двенадцать тысяч) рублей 00 копеек.</w:t>
      </w:r>
    </w:p>
    <w:p w:rsidR="00040E46" w:rsidRDefault="00040E46" w:rsidP="00040E4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Цена аренды за месяц – </w:t>
      </w:r>
      <w:r>
        <w:rPr>
          <w:rFonts w:ascii="Times New Roman" w:hAnsi="Times New Roman"/>
          <w:b/>
          <w:bCs/>
          <w:sz w:val="24"/>
          <w:szCs w:val="24"/>
        </w:rPr>
        <w:t xml:space="preserve">26000 </w:t>
      </w:r>
      <w:r>
        <w:rPr>
          <w:rFonts w:ascii="Times New Roman" w:hAnsi="Times New Roman"/>
          <w:bCs/>
          <w:sz w:val="24"/>
          <w:szCs w:val="24"/>
        </w:rPr>
        <w:t>(двадцать шесть тысяч) рублей 00 копеек.</w:t>
      </w:r>
    </w:p>
    <w:p w:rsidR="00040E46" w:rsidRDefault="00040E46" w:rsidP="00040E4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Размер задатка (10%) – </w:t>
      </w:r>
      <w:r>
        <w:rPr>
          <w:rFonts w:ascii="Times New Roman" w:hAnsi="Times New Roman"/>
          <w:b/>
          <w:bCs/>
          <w:sz w:val="24"/>
          <w:szCs w:val="24"/>
        </w:rPr>
        <w:t>31200</w:t>
      </w:r>
      <w:r>
        <w:rPr>
          <w:rFonts w:ascii="Times New Roman" w:hAnsi="Times New Roman"/>
          <w:bCs/>
          <w:sz w:val="24"/>
          <w:szCs w:val="24"/>
        </w:rPr>
        <w:t xml:space="preserve"> (тридцать одна тысяча двести) рублей 00 коп.</w:t>
      </w:r>
    </w:p>
    <w:p w:rsidR="00040E46" w:rsidRDefault="00040E46" w:rsidP="00040E4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Шаг аукциона (5%) –</w:t>
      </w:r>
      <w:r>
        <w:rPr>
          <w:rFonts w:ascii="Times New Roman" w:hAnsi="Times New Roman"/>
          <w:b/>
          <w:bCs/>
          <w:sz w:val="24"/>
          <w:szCs w:val="24"/>
        </w:rPr>
        <w:t>15600</w:t>
      </w:r>
      <w:r>
        <w:rPr>
          <w:rFonts w:ascii="Times New Roman" w:hAnsi="Times New Roman"/>
          <w:bCs/>
          <w:sz w:val="24"/>
          <w:szCs w:val="24"/>
        </w:rPr>
        <w:t xml:space="preserve"> (пятнадцать тысяч шестьсот) рублей 00 копеек.</w:t>
      </w:r>
    </w:p>
    <w:p w:rsidR="00040E46" w:rsidRDefault="00040E46" w:rsidP="000730B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Сумма оплаты оператору торговой площадки – (1% от начальной суммы предмета аукциона с учетом НДС) – 3744,00 (три тысячи семьсот сорок четыре рубля 00 копеек).</w:t>
      </w:r>
    </w:p>
    <w:p w:rsidR="000730BF" w:rsidRPr="000730BF" w:rsidRDefault="000730BF" w:rsidP="000730B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0E46" w:rsidRDefault="00040E46" w:rsidP="00040E46">
      <w:pPr>
        <w:spacing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Участниками аукциона могут являться только субъекты малого и среднего предпринимательства, физические лица, применяющие специальный налоговый режим "Налог на профессиональный доход", или организации, образующие инфраструктуру поддержки субъектов малого и среднего предпринимательства, имеющие право на поддержку органов государственной власти и органов местного самоуправления в соответствии с частями 3 и 5 статьи 14 Закона № 209-ФЗ, в случае проведения аукциона, участниками которого могут являться только субъекты малого и среднего предпринимательства, физические лица, применяющие специальный налоговый режим "Налог на профессиональный доход", или организации, образующие инфраструктуру поддержки субъектов малого и среднего предпринимательства, в соответствии с Законом № 209-ФЗ.</w:t>
      </w:r>
    </w:p>
    <w:p w:rsidR="00040E46" w:rsidRDefault="00040E46" w:rsidP="00040E4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kern w:val="2"/>
          <w:sz w:val="24"/>
          <w:szCs w:val="24"/>
          <w:lang w:eastAsia="ar-SA"/>
        </w:rPr>
        <w:t>В качестве обеспечения исполнения обязательства по заключению договора аренды заявитель вносит задаток в размере 10 (десяти) процентов от начальной цены договора.</w:t>
      </w:r>
    </w:p>
    <w:p w:rsidR="00040E46" w:rsidRDefault="00040E46" w:rsidP="00040E46">
      <w:pPr>
        <w:widowControl w:val="0"/>
        <w:tabs>
          <w:tab w:val="left" w:pos="720"/>
        </w:tabs>
        <w:suppressAutoHyphens/>
        <w:spacing w:after="0" w:line="240" w:lineRule="auto"/>
        <w:ind w:hanging="540"/>
        <w:jc w:val="both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/>
          <w:kern w:val="2"/>
          <w:sz w:val="24"/>
          <w:szCs w:val="24"/>
          <w:lang w:eastAsia="ar-SA"/>
        </w:rPr>
        <w:t xml:space="preserve">               Задаток перечисляется не позднее даты и времени окончания срока приема заявок на счет организатора конкурса по следующим реквизитам: </w:t>
      </w:r>
    </w:p>
    <w:p w:rsidR="00040E46" w:rsidRDefault="00040E46" w:rsidP="00040E46">
      <w:pPr>
        <w:widowControl w:val="0"/>
        <w:tabs>
          <w:tab w:val="left" w:pos="720"/>
        </w:tabs>
        <w:suppressAutoHyphens/>
        <w:spacing w:after="0" w:line="240" w:lineRule="auto"/>
        <w:ind w:hanging="540"/>
        <w:jc w:val="both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040E46" w:rsidRDefault="00040E46" w:rsidP="00040E46">
      <w:pPr>
        <w:widowControl w:val="0"/>
        <w:tabs>
          <w:tab w:val="left" w:pos="720"/>
        </w:tabs>
        <w:suppressAutoHyphens/>
        <w:spacing w:after="0" w:line="240" w:lineRule="auto"/>
        <w:ind w:hanging="5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kern w:val="2"/>
          <w:sz w:val="24"/>
          <w:szCs w:val="24"/>
          <w:lang w:eastAsia="ar-SA"/>
        </w:rPr>
        <w:t xml:space="preserve">      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Федерального Казначейства по Кемеровской области (Комитет по управлению муниципальным имуществом Киселевского городского округа) ИНН 4211003760, КПП 421101001, ЕКС 40102810745370000032, р/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сч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03232643327160003901 отделение Кемерово банка России//УФК по Кемеровской области-Кузбассу г. Кемерово, БИК 013207212, ОКТМО 32716000, задаток за участие в аукционе.</w:t>
      </w:r>
    </w:p>
    <w:p w:rsidR="00040E46" w:rsidRDefault="00040E46" w:rsidP="00040E46">
      <w:pPr>
        <w:spacing w:after="0" w:line="240" w:lineRule="auto"/>
        <w:jc w:val="both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040E46" w:rsidRDefault="00040E46" w:rsidP="00040E4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Документом, подтверждающим поступление задатка на счет продавца, является выписка со счета продавца.</w:t>
      </w:r>
    </w:p>
    <w:p w:rsidR="00040E46" w:rsidRDefault="00040E46" w:rsidP="00040E4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Для подачи заявок и участия в аукционе по продаже права на заключение договора аренды в электронной форме претенденты должны зарегистрироваться на электронной площадке sale.zakazrf.ru. </w:t>
      </w:r>
    </w:p>
    <w:p w:rsidR="00040E46" w:rsidRPr="00040E46" w:rsidRDefault="00040E46" w:rsidP="00040E4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Сведения об аукционе по продаже права на заключение договора аренды муниципального имущества: размещены на сайте </w:t>
      </w:r>
      <w:hyperlink r:id="rId5" w:history="1">
        <w:r w:rsidRPr="007865D9">
          <w:rPr>
            <w:rStyle w:val="a3"/>
            <w:rFonts w:ascii="Times New Roman" w:eastAsia="Times New Roman" w:hAnsi="Times New Roman"/>
            <w:sz w:val="24"/>
            <w:szCs w:val="24"/>
            <w:lang w:val="en-US" w:eastAsia="ru-RU"/>
          </w:rPr>
          <w:t>www</w:t>
        </w:r>
        <w:r w:rsidRPr="00040E46"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proofErr w:type="spellStart"/>
        <w:r w:rsidRPr="007865D9">
          <w:rPr>
            <w:rStyle w:val="a3"/>
            <w:rFonts w:ascii="Times New Roman" w:eastAsia="Times New Roman" w:hAnsi="Times New Roman"/>
            <w:sz w:val="24"/>
            <w:szCs w:val="24"/>
            <w:lang w:val="en-US" w:eastAsia="ru-RU"/>
          </w:rPr>
          <w:t>torgi</w:t>
        </w:r>
        <w:proofErr w:type="spellEnd"/>
        <w:r w:rsidRPr="00040E46"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proofErr w:type="spellStart"/>
        <w:r w:rsidRPr="007865D9">
          <w:rPr>
            <w:rStyle w:val="a3"/>
            <w:rFonts w:ascii="Times New Roman" w:eastAsia="Times New Roman" w:hAnsi="Times New Roman"/>
            <w:sz w:val="24"/>
            <w:szCs w:val="24"/>
            <w:lang w:val="en-US" w:eastAsia="ru-RU"/>
          </w:rPr>
          <w:t>gof</w:t>
        </w:r>
        <w:proofErr w:type="spellEnd"/>
        <w:r w:rsidRPr="00040E46"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proofErr w:type="spellStart"/>
        <w:r w:rsidRPr="007865D9">
          <w:rPr>
            <w:rStyle w:val="a3"/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  <w:proofErr w:type="spellEnd"/>
      </w:hyperlink>
      <w:r w:rsidRPr="00040E4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40E46" w:rsidRPr="00040E46" w:rsidRDefault="00040E46" w:rsidP="00040E46">
      <w:pPr>
        <w:keepNext/>
        <w:spacing w:before="240"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</w:r>
      <w:r w:rsidRPr="00040E46">
        <w:rPr>
          <w:rFonts w:ascii="Times New Roman" w:eastAsia="Times New Roman" w:hAnsi="Times New Roman"/>
          <w:bCs/>
          <w:iCs/>
          <w:sz w:val="24"/>
          <w:szCs w:val="24"/>
        </w:rPr>
        <w:t>Срок, место и порядок предоставления документации об аукционе, электронный адрес сайта в сети «Интернет», на котором размещена документация об аукционе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</w:rPr>
        <w:t xml:space="preserve">при проведении аукциона организатор аукциона обеспечивает размещение документации об аукционе на официальном сайте торгов </w:t>
      </w:r>
      <w:hyperlink r:id="rId6" w:history="1">
        <w:r>
          <w:rPr>
            <w:rStyle w:val="a3"/>
            <w:rFonts w:ascii="Times New Roman" w:hAnsi="Times New Roman"/>
            <w:lang w:val="en-US"/>
          </w:rPr>
          <w:t>www</w:t>
        </w:r>
      </w:hyperlink>
      <w:hyperlink r:id="rId7" w:history="1">
        <w:r>
          <w:rPr>
            <w:rStyle w:val="a3"/>
            <w:rFonts w:ascii="Times New Roman" w:hAnsi="Times New Roman"/>
          </w:rPr>
          <w:t>.</w:t>
        </w:r>
      </w:hyperlink>
      <w:hyperlink r:id="rId8" w:history="1">
        <w:proofErr w:type="spellStart"/>
        <w:r>
          <w:rPr>
            <w:rStyle w:val="a3"/>
            <w:rFonts w:ascii="Times New Roman" w:hAnsi="Times New Roman"/>
            <w:lang w:val="en-US"/>
          </w:rPr>
          <w:t>torgi</w:t>
        </w:r>
        <w:proofErr w:type="spellEnd"/>
      </w:hyperlink>
      <w:hyperlink r:id="rId9" w:history="1">
        <w:r>
          <w:rPr>
            <w:rStyle w:val="a3"/>
            <w:rFonts w:ascii="Times New Roman" w:hAnsi="Times New Roman"/>
          </w:rPr>
          <w:t>.</w:t>
        </w:r>
      </w:hyperlink>
      <w:hyperlink r:id="rId10" w:history="1">
        <w:proofErr w:type="spellStart"/>
        <w:r>
          <w:rPr>
            <w:rStyle w:val="a3"/>
            <w:rFonts w:ascii="Times New Roman" w:hAnsi="Times New Roman"/>
            <w:lang w:val="en-US"/>
          </w:rPr>
          <w:t>gov</w:t>
        </w:r>
        <w:proofErr w:type="spellEnd"/>
      </w:hyperlink>
      <w:hyperlink r:id="rId11" w:history="1">
        <w:r>
          <w:rPr>
            <w:rStyle w:val="a3"/>
            <w:rFonts w:ascii="Times New Roman" w:hAnsi="Times New Roman"/>
          </w:rPr>
          <w:t>.</w:t>
        </w:r>
      </w:hyperlink>
      <w:hyperlink r:id="rId12" w:history="1">
        <w:proofErr w:type="spellStart"/>
        <w:r>
          <w:rPr>
            <w:rStyle w:val="a3"/>
            <w:rFonts w:ascii="Times New Roman" w:hAnsi="Times New Roman"/>
            <w:lang w:val="en-US"/>
          </w:rPr>
          <w:t>ru</w:t>
        </w:r>
        <w:proofErr w:type="spellEnd"/>
      </w:hyperlink>
      <w:r>
        <w:rPr>
          <w:rFonts w:ascii="Times New Roman" w:eastAsia="Times New Roman" w:hAnsi="Times New Roman"/>
          <w:sz w:val="24"/>
          <w:szCs w:val="24"/>
        </w:rPr>
        <w:t xml:space="preserve"> не менее чем за двадцать дней до даты окончания подачи заявок на участие в аукционе, одновременно с размещением извещения о проведении аукциона.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Документация об аукционе предоставляется организатором аукциона всем заинтересованным лицам в электронном виде бесплатно на основании заявления, поданного в письменной форме, в том числе в форме электронного документа 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>с «19</w:t>
      </w:r>
      <w:r w:rsidRPr="00655BE3">
        <w:rPr>
          <w:rFonts w:ascii="Times New Roman" w:eastAsia="Times New Roman" w:hAnsi="Times New Roman"/>
          <w:b/>
          <w:sz w:val="24"/>
          <w:szCs w:val="24"/>
          <w:u w:val="single"/>
        </w:rPr>
        <w:t>»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июля 2025г. и до 16-00 ч. «10</w:t>
      </w:r>
      <w:r w:rsidRPr="00655BE3">
        <w:rPr>
          <w:rFonts w:ascii="Times New Roman" w:eastAsia="Times New Roman" w:hAnsi="Times New Roman"/>
          <w:b/>
          <w:sz w:val="24"/>
          <w:szCs w:val="24"/>
          <w:u w:val="single"/>
        </w:rPr>
        <w:t>»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августа 2025</w:t>
      </w:r>
      <w:r w:rsidRPr="00655BE3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г. </w:t>
      </w:r>
      <w:r>
        <w:rPr>
          <w:rFonts w:ascii="Times New Roman" w:eastAsia="Times New Roman" w:hAnsi="Times New Roman"/>
          <w:sz w:val="24"/>
          <w:szCs w:val="24"/>
        </w:rPr>
        <w:t>рабочие дни с понедельника по четверг – с 08-00 до 12-00 ч. и с 12-30 до 17-00 ч., пятница – с 08-00 до 12-00 ч. и с 12-30 до 15-00ч. по адресу: 652700, Россия, Кемеровская область, г. Киселевск, ул. Ленина, 30, каб.28, в течение двух рабочих дней с даты получения соответствующего заявления. При предоставлении документации об аукционе в форме электронного документа, электронный носитель предоставляет заявитель.</w:t>
      </w:r>
    </w:p>
    <w:p w:rsidR="00040E46" w:rsidRDefault="006333A8" w:rsidP="00E428B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Организатор </w:t>
      </w:r>
      <w:r w:rsidR="00E428B0">
        <w:rPr>
          <w:rFonts w:ascii="Times New Roman" w:eastAsia="Times New Roman" w:hAnsi="Times New Roman"/>
          <w:sz w:val="24"/>
          <w:szCs w:val="24"/>
          <w:lang w:eastAsia="ru-RU"/>
        </w:rPr>
        <w:t xml:space="preserve">аукциона вправе отказаться о т проведения аукциона в срок до </w:t>
      </w:r>
      <w:r w:rsidR="00E428B0" w:rsidRPr="00E428B0">
        <w:rPr>
          <w:rFonts w:ascii="Times New Roman" w:eastAsia="Times New Roman" w:hAnsi="Times New Roman"/>
          <w:b/>
          <w:sz w:val="24"/>
          <w:szCs w:val="24"/>
          <w:lang w:eastAsia="ru-RU"/>
        </w:rPr>
        <w:t>07.08.2025г.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428B0" w:rsidRDefault="00E428B0" w:rsidP="00E428B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0730BF" w:rsidRDefault="000730BF" w:rsidP="00E428B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E428B0" w:rsidRPr="00E428B0" w:rsidRDefault="00E428B0" w:rsidP="00E428B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428B0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lastRenderedPageBreak/>
        <w:t>Срок внесения задатка</w:t>
      </w:r>
      <w:r w:rsidRPr="00E428B0">
        <w:rPr>
          <w:rFonts w:ascii="Times New Roman" w:eastAsia="Times New Roman" w:hAnsi="Times New Roman"/>
          <w:b/>
          <w:sz w:val="24"/>
          <w:szCs w:val="24"/>
          <w:lang w:eastAsia="ru-RU"/>
        </w:rPr>
        <w:t>: по 11.08.2025г. 16:00 час.</w:t>
      </w:r>
    </w:p>
    <w:p w:rsidR="00E428B0" w:rsidRPr="00E428B0" w:rsidRDefault="00E428B0" w:rsidP="00E428B0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28B0">
        <w:rPr>
          <w:rFonts w:ascii="Times New Roman" w:eastAsia="Arial" w:hAnsi="Times New Roman"/>
          <w:b/>
          <w:bCs/>
          <w:iCs/>
          <w:sz w:val="24"/>
          <w:szCs w:val="24"/>
          <w:u w:val="single"/>
          <w:lang w:eastAsia="ar-SA"/>
        </w:rPr>
        <w:t>Дата начала приема заявок на участие в аукционе</w:t>
      </w:r>
      <w:r w:rsidRPr="00E428B0">
        <w:rPr>
          <w:rFonts w:ascii="Times New Roman" w:eastAsia="Arial" w:hAnsi="Times New Roman"/>
          <w:sz w:val="24"/>
          <w:szCs w:val="24"/>
          <w:lang w:eastAsia="ar-SA"/>
        </w:rPr>
        <w:t xml:space="preserve">: </w:t>
      </w:r>
      <w:r w:rsidRPr="00E428B0">
        <w:rPr>
          <w:rFonts w:ascii="Times New Roman" w:eastAsia="Times New Roman" w:hAnsi="Times New Roman"/>
          <w:b/>
          <w:sz w:val="24"/>
          <w:szCs w:val="24"/>
          <w:lang w:eastAsia="ru-RU"/>
        </w:rPr>
        <w:t>с 19.07.2025г.</w:t>
      </w:r>
    </w:p>
    <w:p w:rsidR="00E428B0" w:rsidRPr="00E428B0" w:rsidRDefault="00E428B0" w:rsidP="00E428B0">
      <w:pPr>
        <w:tabs>
          <w:tab w:val="left" w:pos="284"/>
          <w:tab w:val="left" w:pos="567"/>
        </w:tabs>
        <w:suppressAutoHyphens/>
        <w:autoSpaceDE w:val="0"/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E428B0">
        <w:rPr>
          <w:rFonts w:ascii="Times New Roman" w:eastAsia="Arial" w:hAnsi="Times New Roman"/>
          <w:b/>
          <w:bCs/>
          <w:iCs/>
          <w:sz w:val="24"/>
          <w:szCs w:val="24"/>
          <w:u w:val="single"/>
          <w:lang w:eastAsia="ar-SA"/>
        </w:rPr>
        <w:t>Дата окончания приема заявок на участие в аукционе</w:t>
      </w:r>
      <w:r w:rsidRPr="00E428B0">
        <w:rPr>
          <w:rFonts w:ascii="Times New Roman" w:eastAsia="Arial" w:hAnsi="Times New Roman"/>
          <w:sz w:val="24"/>
          <w:szCs w:val="24"/>
          <w:lang w:eastAsia="ar-SA"/>
        </w:rPr>
        <w:t xml:space="preserve">: </w:t>
      </w:r>
      <w:r w:rsidRPr="00E428B0">
        <w:rPr>
          <w:rFonts w:ascii="Times New Roman" w:eastAsia="Arial" w:hAnsi="Times New Roman"/>
          <w:b/>
          <w:sz w:val="24"/>
          <w:szCs w:val="24"/>
          <w:lang w:eastAsia="ar-SA"/>
        </w:rPr>
        <w:t>11.08.2025г</w:t>
      </w:r>
      <w:r w:rsidRPr="00E428B0">
        <w:rPr>
          <w:rFonts w:ascii="Times New Roman" w:eastAsia="Arial" w:hAnsi="Times New Roman"/>
          <w:sz w:val="24"/>
          <w:szCs w:val="24"/>
          <w:lang w:eastAsia="ar-SA"/>
        </w:rPr>
        <w:t>.</w:t>
      </w:r>
      <w:r w:rsidRPr="00E428B0">
        <w:rPr>
          <w:rFonts w:ascii="Times New Roman" w:eastAsia="Times New Roman" w:hAnsi="Times New Roman"/>
          <w:sz w:val="24"/>
          <w:szCs w:val="24"/>
          <w:lang w:eastAsia="ru-RU"/>
        </w:rPr>
        <w:t xml:space="preserve"> в 15</w:t>
      </w:r>
      <w:r w:rsidRPr="00E428B0">
        <w:rPr>
          <w:rFonts w:ascii="Times New Roman" w:eastAsia="Arial" w:hAnsi="Times New Roman"/>
          <w:sz w:val="24"/>
          <w:szCs w:val="24"/>
          <w:lang w:eastAsia="ar-SA"/>
        </w:rPr>
        <w:t xml:space="preserve"> час.00 мин. (по местному времени организатора аукциона).</w:t>
      </w:r>
    </w:p>
    <w:p w:rsidR="00E428B0" w:rsidRPr="00E428B0" w:rsidRDefault="00E428B0" w:rsidP="00E428B0">
      <w:pPr>
        <w:tabs>
          <w:tab w:val="left" w:pos="284"/>
        </w:tabs>
        <w:suppressAutoHyphens/>
        <w:autoSpaceDE w:val="0"/>
        <w:spacing w:after="0" w:line="240" w:lineRule="auto"/>
        <w:jc w:val="both"/>
        <w:rPr>
          <w:rFonts w:ascii="Times New Roman" w:eastAsia="Arial" w:hAnsi="Times New Roman"/>
          <w:b/>
          <w:sz w:val="24"/>
          <w:szCs w:val="24"/>
          <w:u w:val="single"/>
          <w:lang w:eastAsia="ar-SA"/>
        </w:rPr>
      </w:pPr>
      <w:r w:rsidRPr="00E428B0">
        <w:rPr>
          <w:rFonts w:ascii="Times New Roman" w:eastAsia="Arial" w:hAnsi="Times New Roman"/>
          <w:b/>
          <w:sz w:val="24"/>
          <w:szCs w:val="24"/>
          <w:u w:val="single"/>
          <w:lang w:eastAsia="ar-SA"/>
        </w:rPr>
        <w:t>Дата рассмотрения заявок и определения участников аукциона – 13.08.2025г. по адресу: г. Киселевск, ул. Ленина, 30.</w:t>
      </w:r>
    </w:p>
    <w:p w:rsidR="00E428B0" w:rsidRPr="00E428B0" w:rsidRDefault="00E428B0" w:rsidP="00E428B0">
      <w:pPr>
        <w:tabs>
          <w:tab w:val="left" w:pos="284"/>
        </w:tabs>
        <w:suppressAutoHyphens/>
        <w:autoSpaceDE w:val="0"/>
        <w:spacing w:after="0" w:line="240" w:lineRule="auto"/>
        <w:jc w:val="both"/>
        <w:rPr>
          <w:rFonts w:ascii="Times New Roman" w:eastAsia="Arial" w:hAnsi="Times New Roman"/>
          <w:b/>
          <w:sz w:val="24"/>
          <w:szCs w:val="24"/>
          <w:u w:val="single"/>
          <w:lang w:eastAsia="ar-SA"/>
        </w:rPr>
      </w:pPr>
      <w:r w:rsidRPr="00E428B0">
        <w:rPr>
          <w:rFonts w:ascii="Times New Roman" w:eastAsia="Arial" w:hAnsi="Times New Roman"/>
          <w:b/>
          <w:sz w:val="24"/>
          <w:szCs w:val="24"/>
          <w:u w:val="single"/>
          <w:lang w:eastAsia="ar-SA"/>
        </w:rPr>
        <w:t>Аукцион состоится 15.08.2025г.</w:t>
      </w:r>
    </w:p>
    <w:p w:rsidR="00E428B0" w:rsidRPr="00E428B0" w:rsidRDefault="00E428B0" w:rsidP="00E428B0">
      <w:pPr>
        <w:tabs>
          <w:tab w:val="left" w:pos="284"/>
        </w:tabs>
        <w:suppressAutoHyphens/>
        <w:autoSpaceDE w:val="0"/>
        <w:spacing w:after="0" w:line="240" w:lineRule="auto"/>
        <w:jc w:val="both"/>
        <w:rPr>
          <w:rFonts w:ascii="Times New Roman" w:eastAsia="Arial" w:hAnsi="Times New Roman"/>
          <w:b/>
          <w:sz w:val="24"/>
          <w:szCs w:val="24"/>
          <w:u w:val="single"/>
          <w:lang w:eastAsia="ar-SA"/>
        </w:rPr>
      </w:pPr>
    </w:p>
    <w:p w:rsidR="00E428B0" w:rsidRPr="00E428B0" w:rsidRDefault="00E428B0" w:rsidP="00E428B0">
      <w:pPr>
        <w:tabs>
          <w:tab w:val="left" w:pos="284"/>
        </w:tabs>
        <w:suppressAutoHyphens/>
        <w:autoSpaceDE w:val="0"/>
        <w:spacing w:after="0" w:line="240" w:lineRule="auto"/>
        <w:jc w:val="both"/>
        <w:rPr>
          <w:rFonts w:ascii="Times New Roman" w:eastAsia="Arial" w:hAnsi="Times New Roman"/>
          <w:b/>
          <w:sz w:val="24"/>
          <w:szCs w:val="24"/>
          <w:u w:val="single"/>
          <w:lang w:eastAsia="ar-SA"/>
        </w:rPr>
      </w:pPr>
      <w:r w:rsidRPr="00E428B0">
        <w:rPr>
          <w:rFonts w:ascii="Times New Roman" w:eastAsia="Arial" w:hAnsi="Times New Roman"/>
          <w:b/>
          <w:sz w:val="24"/>
          <w:szCs w:val="24"/>
          <w:u w:val="single"/>
          <w:lang w:eastAsia="ar-SA"/>
        </w:rPr>
        <w:t>Электронная торговая площадка отображает время всех процедур согласно часовому поясу г. Москвы (</w:t>
      </w:r>
      <w:r w:rsidRPr="00E428B0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GMT + 04:00</w:t>
      </w:r>
      <w:r w:rsidRPr="00E428B0">
        <w:rPr>
          <w:rFonts w:ascii="Times New Roman" w:eastAsia="Arial" w:hAnsi="Times New Roman"/>
          <w:b/>
          <w:sz w:val="24"/>
          <w:szCs w:val="24"/>
          <w:u w:val="single"/>
          <w:lang w:eastAsia="ar-SA"/>
        </w:rPr>
        <w:t>).</w:t>
      </w:r>
    </w:p>
    <w:p w:rsidR="00E428B0" w:rsidRPr="00040E46" w:rsidRDefault="00E428B0" w:rsidP="00E428B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0E46" w:rsidRDefault="00040E46" w:rsidP="00E428B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Для осмотра имущества выставленного на аукцион, с информацией об имуществе, претендентам можно ознакомиться в Комитете по управлению муниципальным имуществом Киселевского городского округа по рабочим дням с 8 час. 30 мин. до 17 час. 00 мин. по местному времени, по адресу: Кемеровская область, город Киселевск, ул. Ленина, 30. Телефоны для справок (38464) 2-17-36, с аукционной документацией можно ознакомиться на официальном сайте РФ в информационно-телекоммуникационной сети «Интернет» для размещения информации о проведении торгов </w:t>
      </w:r>
      <w:hyperlink r:id="rId13" w:history="1">
        <w:r>
          <w:rPr>
            <w:rStyle w:val="a3"/>
            <w:lang w:eastAsia="ru-RU"/>
          </w:rPr>
          <w:t>www.torgi.gov.ru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а также на официальном сайте КУМИ города Киселевска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www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hyperlink r:id="rId14" w:history="1">
        <w:r>
          <w:rPr>
            <w:rStyle w:val="a3"/>
          </w:rPr>
          <w:t>kumiksl.ru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 электронной торговой площадке sale.zakazrf.ru.</w:t>
      </w:r>
    </w:p>
    <w:p w:rsidR="00040E46" w:rsidRDefault="00040E46" w:rsidP="00040E46">
      <w:pPr>
        <w:spacing w:after="100" w:afterAutospacing="1" w:line="240" w:lineRule="auto"/>
        <w:ind w:firstLine="709"/>
        <w:jc w:val="both"/>
        <w:outlineLvl w:val="3"/>
        <w:rPr>
          <w:rFonts w:ascii="Times New Roman" w:eastAsia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По вопросам получения дополнительной информации о возможности регистрации и технических вопросах  участия в торгах на электронной площадке обращаться в Службу тех.1 поддержки: (843)212-24-25 (круглосуточно)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</w:rPr>
        <w:t> и на электронную почту  </w:t>
      </w:r>
      <w:hyperlink r:id="rId15" w:history="1">
        <w:r>
          <w:rPr>
            <w:rStyle w:val="a3"/>
            <w:rFonts w:ascii="Times New Roman" w:eastAsia="Times New Roman" w:hAnsi="Times New Roman"/>
            <w:bCs/>
            <w:color w:val="000000"/>
            <w:sz w:val="24"/>
            <w:szCs w:val="24"/>
            <w:shd w:val="clear" w:color="auto" w:fill="FFFFFF"/>
          </w:rPr>
          <w:t>sale@mail.zakazrf.ru</w:t>
        </w:r>
        <w:r>
          <w:rPr>
            <w:rStyle w:val="a3"/>
            <w:rFonts w:ascii="Times New Roman" w:eastAsia="Times New Roman" w:hAnsi="Times New Roman"/>
            <w:bCs/>
            <w:color w:val="000000"/>
            <w:sz w:val="24"/>
            <w:szCs w:val="24"/>
          </w:rPr>
          <w:t>.</w:t>
        </w:r>
      </w:hyperlink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</w:p>
    <w:p w:rsidR="00040E46" w:rsidRDefault="00040E46" w:rsidP="00040E4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Все вопросы, касающиеся проведения аукциона в электронной форме и не нашедшие отражения в настоящем информационном сообщении, регулируются законодательством Российской Федерации.</w:t>
      </w:r>
    </w:p>
    <w:p w:rsidR="000E2CC8" w:rsidRDefault="000E2CC8"/>
    <w:sectPr w:rsidR="000E2CC8" w:rsidSect="00040E4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0E7"/>
    <w:rsid w:val="000320E7"/>
    <w:rsid w:val="00040E46"/>
    <w:rsid w:val="000730BF"/>
    <w:rsid w:val="000E2CC8"/>
    <w:rsid w:val="006333A8"/>
    <w:rsid w:val="00C34DF1"/>
    <w:rsid w:val="00E428B0"/>
    <w:rsid w:val="00FD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ABE70"/>
  <w15:chartTrackingRefBased/>
  <w15:docId w15:val="{F792993C-A553-490D-9B17-F794979D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E4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0E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89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/" TargetMode="External"/><Relationship Id="rId13" Type="http://schemas.openxmlformats.org/officeDocument/2006/relationships/hyperlink" Target="http://www.torgi.g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orgi.gov.ru/" TargetMode="External"/><Relationship Id="rId12" Type="http://schemas.openxmlformats.org/officeDocument/2006/relationships/hyperlink" Target="http://www.torgi.gov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torgi.gov.ru/" TargetMode="External"/><Relationship Id="rId11" Type="http://schemas.openxmlformats.org/officeDocument/2006/relationships/hyperlink" Target="http://www.torgi.gov.ru/" TargetMode="External"/><Relationship Id="rId5" Type="http://schemas.openxmlformats.org/officeDocument/2006/relationships/hyperlink" Target="http://www.torgi.gof.ru" TargetMode="External"/><Relationship Id="rId15" Type="http://schemas.openxmlformats.org/officeDocument/2006/relationships/hyperlink" Target="mailto:sale@mail.zakazrf.ru." TargetMode="External"/><Relationship Id="rId10" Type="http://schemas.openxmlformats.org/officeDocument/2006/relationships/hyperlink" Target="http://www.torgi.gov.ru/" TargetMode="External"/><Relationship Id="rId4" Type="http://schemas.openxmlformats.org/officeDocument/2006/relationships/hyperlink" Target="http://www.torgi.gov.ru" TargetMode="External"/><Relationship Id="rId9" Type="http://schemas.openxmlformats.org/officeDocument/2006/relationships/hyperlink" Target="http://www.torgi.gov.ru/" TargetMode="External"/><Relationship Id="rId14" Type="http://schemas.openxmlformats.org/officeDocument/2006/relationships/hyperlink" Target="http://kumiks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1335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28-kumi-2</dc:creator>
  <cp:keywords/>
  <dc:description/>
  <cp:lastModifiedBy>28-kumi-2</cp:lastModifiedBy>
  <cp:revision>5</cp:revision>
  <dcterms:created xsi:type="dcterms:W3CDTF">2025-07-16T09:08:00Z</dcterms:created>
  <dcterms:modified xsi:type="dcterms:W3CDTF">2025-07-18T02:47:00Z</dcterms:modified>
</cp:coreProperties>
</file>